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Righteous" w:cs="Righteous" w:eastAsia="Righteous" w:hAnsi="Righteous"/>
          <w:b w:val="1"/>
          <w:color w:val="ff5f00"/>
          <w:sz w:val="36"/>
          <w:szCs w:val="36"/>
        </w:rPr>
      </w:pPr>
      <w:r w:rsidDel="00000000" w:rsidR="00000000" w:rsidRPr="00000000">
        <w:rPr>
          <w:rFonts w:ascii="Righteous" w:cs="Righteous" w:eastAsia="Righteous" w:hAnsi="Righteous"/>
          <w:b w:val="1"/>
          <w:color w:val="ff5f00"/>
          <w:sz w:val="36"/>
          <w:szCs w:val="3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457200</wp:posOffset>
            </wp:positionH>
            <wp:positionV relativeFrom="page">
              <wp:posOffset>228600</wp:posOffset>
            </wp:positionV>
            <wp:extent cx="1488646" cy="1130618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10594" l="6581" r="7527" t="8298"/>
                    <a:stretch>
                      <a:fillRect/>
                    </a:stretch>
                  </pic:blipFill>
                  <pic:spPr>
                    <a:xfrm>
                      <a:off x="0" y="0"/>
                      <a:ext cx="1488646" cy="11306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ighteous" w:cs="Righteous" w:eastAsia="Righteous" w:hAnsi="Righteous"/>
          <w:b w:val="1"/>
          <w:color w:val="ff5f00"/>
          <w:sz w:val="36"/>
          <w:szCs w:val="3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5857875</wp:posOffset>
            </wp:positionH>
            <wp:positionV relativeFrom="page">
              <wp:posOffset>228600</wp:posOffset>
            </wp:positionV>
            <wp:extent cx="1461865" cy="113347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0243" l="5829" r="9027" t="7986"/>
                    <a:stretch>
                      <a:fillRect/>
                    </a:stretch>
                  </pic:blipFill>
                  <pic:spPr>
                    <a:xfrm>
                      <a:off x="0" y="0"/>
                      <a:ext cx="1461865" cy="1133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ighteous" w:cs="Righteous" w:eastAsia="Righteous" w:hAnsi="Righteous"/>
          <w:b w:val="1"/>
          <w:color w:val="ff5f00"/>
          <w:sz w:val="36"/>
          <w:szCs w:val="36"/>
          <w:rtl w:val="0"/>
        </w:rPr>
        <w:t xml:space="preserve">George Washington Elementary School</w:t>
      </w:r>
    </w:p>
    <w:p w:rsidR="00000000" w:rsidDel="00000000" w:rsidP="00000000" w:rsidRDefault="00000000" w:rsidRPr="00000000" w14:paraId="00000002">
      <w:pPr>
        <w:jc w:val="center"/>
        <w:rPr>
          <w:rFonts w:ascii="Righteous" w:cs="Righteous" w:eastAsia="Righteous" w:hAnsi="Righteous"/>
          <w:color w:val="1155cc"/>
          <w:sz w:val="22"/>
          <w:szCs w:val="22"/>
        </w:rPr>
      </w:pPr>
      <w:r w:rsidDel="00000000" w:rsidR="00000000" w:rsidRPr="00000000">
        <w:rPr>
          <w:rFonts w:ascii="Righteous" w:cs="Righteous" w:eastAsia="Righteous" w:hAnsi="Righteous"/>
          <w:color w:val="1155cc"/>
          <w:sz w:val="22"/>
          <w:szCs w:val="22"/>
          <w:rtl w:val="0"/>
        </w:rPr>
        <w:t xml:space="preserve">A BILINGUAL HERITAGE LANGUAGE SCHOOL</w:t>
      </w:r>
    </w:p>
    <w:p w:rsidR="00000000" w:rsidDel="00000000" w:rsidP="00000000" w:rsidRDefault="00000000" w:rsidRPr="00000000" w14:paraId="00000003">
      <w:pPr>
        <w:jc w:val="center"/>
        <w:rPr>
          <w:rFonts w:ascii="Righteous" w:cs="Righteous" w:eastAsia="Righteous" w:hAnsi="Righteous"/>
          <w:b w:val="1"/>
          <w:color w:val="ff5f00"/>
          <w:sz w:val="32"/>
          <w:szCs w:val="32"/>
        </w:rPr>
      </w:pPr>
      <w:r w:rsidDel="00000000" w:rsidR="00000000" w:rsidRPr="00000000">
        <w:rPr>
          <w:rFonts w:ascii="Righteous" w:cs="Righteous" w:eastAsia="Righteous" w:hAnsi="Righteous"/>
          <w:b w:val="1"/>
          <w:color w:val="ff5f00"/>
          <w:sz w:val="32"/>
          <w:szCs w:val="32"/>
          <w:rtl w:val="0"/>
        </w:rPr>
        <w:t xml:space="preserve">Escuela Primaria George Washington</w:t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Righteous" w:cs="Righteous" w:eastAsia="Righteous" w:hAnsi="Righteous"/>
          <w:color w:val="1155cc"/>
          <w:sz w:val="22"/>
          <w:szCs w:val="22"/>
        </w:rPr>
      </w:pPr>
      <w:r w:rsidDel="00000000" w:rsidR="00000000" w:rsidRPr="00000000">
        <w:rPr>
          <w:rFonts w:ascii="Righteous" w:cs="Righteous" w:eastAsia="Righteous" w:hAnsi="Righteous"/>
          <w:color w:val="1155cc"/>
          <w:sz w:val="22"/>
          <w:szCs w:val="22"/>
          <w:rtl w:val="0"/>
        </w:rPr>
        <w:t xml:space="preserve">UNA ESCUELA BILINGÜE DE LENGUAJE DE HERENCIA</w:t>
      </w:r>
    </w:p>
    <w:p w:rsidR="00000000" w:rsidDel="00000000" w:rsidP="00000000" w:rsidRDefault="00000000" w:rsidRPr="00000000" w14:paraId="00000005">
      <w:pPr>
        <w:keepNext w:val="1"/>
        <w:jc w:val="center"/>
        <w:rPr>
          <w:rFonts w:ascii="Courgette" w:cs="Courgette" w:eastAsia="Courgette" w:hAnsi="Courgette"/>
          <w:sz w:val="20"/>
          <w:szCs w:val="20"/>
        </w:rPr>
      </w:pPr>
      <w:r w:rsidDel="00000000" w:rsidR="00000000" w:rsidRPr="00000000">
        <w:rPr>
          <w:rFonts w:ascii="Courgette" w:cs="Courgette" w:eastAsia="Courgette" w:hAnsi="Courgette"/>
          <w:sz w:val="20"/>
          <w:szCs w:val="20"/>
          <w:rtl w:val="0"/>
        </w:rPr>
        <w:t xml:space="preserve">Adalberto Hernandez, Principal </w:t>
        <w:tab/>
        <w:tab/>
        <w:t xml:space="preserve">Cindy Peña, Vice Principal</w:t>
      </w:r>
    </w:p>
    <w:p w:rsidR="00000000" w:rsidDel="00000000" w:rsidP="00000000" w:rsidRDefault="00000000" w:rsidRPr="00000000" w14:paraId="00000006">
      <w:pPr>
        <w:spacing w:after="200" w:lineRule="auto"/>
        <w:ind w:right="90"/>
        <w:rPr>
          <w:rFonts w:ascii="Courgette" w:cs="Courgette" w:eastAsia="Courgette" w:hAnsi="Courgette"/>
          <w:i w:val="1"/>
          <w:color w:val="ff6600"/>
          <w:sz w:val="60"/>
          <w:szCs w:val="6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76" w:lineRule="auto"/>
        <w:jc w:val="center"/>
        <w:rPr>
          <w:rFonts w:ascii="Arial" w:cs="Arial" w:eastAsia="Arial" w:hAnsi="Arial"/>
          <w:color w:val="0b539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English Learner Advisory Committee (ELAC) / </w:t>
      </w:r>
      <w:r w:rsidDel="00000000" w:rsidR="00000000" w:rsidRPr="00000000">
        <w:rPr>
          <w:rFonts w:ascii="Arial" w:cs="Arial" w:eastAsia="Arial" w:hAnsi="Arial"/>
          <w:b w:val="1"/>
          <w:color w:val="0b5394"/>
          <w:rtl w:val="0"/>
        </w:rPr>
        <w:t xml:space="preserve">Comité Consejero de Aprendices del Inglés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276" w:lineRule="auto"/>
        <w:jc w:val="center"/>
        <w:rPr>
          <w:rFonts w:ascii="Arial" w:cs="Arial" w:eastAsia="Arial" w:hAnsi="Arial"/>
          <w:b w:val="1"/>
          <w:i w:val="1"/>
          <w:color w:val="0b539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 - meeting # 1 /</w:t>
      </w:r>
      <w:r w:rsidDel="00000000" w:rsidR="00000000" w:rsidRPr="00000000">
        <w:rPr>
          <w:rFonts w:ascii="Arial" w:cs="Arial" w:eastAsia="Arial" w:hAnsi="Arial"/>
          <w:b w:val="1"/>
          <w:i w:val="1"/>
          <w:color w:val="1155cc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0b5394"/>
          <w:rtl w:val="0"/>
        </w:rPr>
        <w:t xml:space="preserve">Acta - </w:t>
      </w:r>
      <w:r w:rsidDel="00000000" w:rsidR="00000000" w:rsidRPr="00000000">
        <w:rPr>
          <w:rFonts w:ascii="Arial" w:cs="Arial" w:eastAsia="Arial" w:hAnsi="Arial"/>
          <w:b w:val="1"/>
          <w:color w:val="0b5394"/>
          <w:rtl w:val="0"/>
        </w:rPr>
        <w:t xml:space="preserve">reunion  #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Thursday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color w:val="0b5394"/>
          <w:highlight w:val="white"/>
          <w:rtl w:val="0"/>
        </w:rPr>
        <w:t xml:space="preserve">jueves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September / </w:t>
      </w:r>
      <w:r w:rsidDel="00000000" w:rsidR="00000000" w:rsidRPr="00000000">
        <w:rPr>
          <w:rFonts w:ascii="Arial" w:cs="Arial" w:eastAsia="Arial" w:hAnsi="Arial"/>
          <w:b w:val="1"/>
          <w:color w:val="0b5394"/>
          <w:rtl w:val="0"/>
        </w:rPr>
        <w:t xml:space="preserve">septiembre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7, 2023</w:t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 Person,  5:30PM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Welcome and Introductions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Bienvenida e Introducción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the meeting to order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Llamar la reunión al orden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for additions/deletions of agenda items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Llamado para cualquier adiciones/omisiones de asuntos en la agenda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Public Input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Comentarios del Público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New Business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Asuntos Nuevos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ELAC basics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Conceptos básicos de ELAC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ELAC Norms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Normas ELAC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Purpose of ELAC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Propósito de ELAC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Parliamentary Procedures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Procedimientos parlamentarios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Bylaws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Estatutos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Robert’s Rules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Reglas de Roberto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Roles and Responsibilities of ELAC Officers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Roles y responsabilidades de los oficiales de ELAC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Nominations for ELAC Officers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Nominaciones y elecciones para oficiales de ELAC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Chairperson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Presidente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Vice-Chairperson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Vicepresidente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Secretary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Secretario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DELAC Representative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Representante de DELAC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DELAC Alternate Representative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Representante Alterno de DELAC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MUSD’s Uniform Complaint Procedures, including William’s Requirements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Procedimientos uniformes de queja de MUSD, incluidos los requisitos de William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Initial student identification &amp; ELPAC Testing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Identificación inicial del estudiante y pruebas ELPAC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Parent Notification Letter </w:t>
      </w:r>
      <w:r w:rsidDel="00000000" w:rsidR="00000000" w:rsidRPr="00000000">
        <w:rPr>
          <w:sz w:val="22"/>
          <w:szCs w:val="22"/>
          <w:rtl w:val="0"/>
        </w:rPr>
        <w:t xml:space="preserve">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Carta de notificación para padres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Conduct a Needs Assessment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Realizar una evaluación de necesidades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ELAC Calendar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Calendario de ELAC 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Wednesdays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Miercoles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November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Noviembre 30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January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Enero 25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March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Marzo 6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May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Mayo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spacing w:after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Announcements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Anuncios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after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Adjournment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Terminación</w:t>
      </w:r>
    </w:p>
    <w:p w:rsidR="00000000" w:rsidDel="00000000" w:rsidP="00000000" w:rsidRDefault="00000000" w:rsidRPr="00000000" w14:paraId="00000028">
      <w:pPr>
        <w:pageBreakBefore w:val="0"/>
        <w:spacing w:after="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line="360" w:lineRule="auto"/>
        <w:jc w:val="center"/>
        <w:rPr>
          <w:b w:val="1"/>
        </w:rPr>
      </w:pPr>
      <w:r w:rsidDel="00000000" w:rsidR="00000000" w:rsidRPr="00000000">
        <w:rPr>
          <w:sz w:val="22"/>
          <w:szCs w:val="2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657225</wp:posOffset>
            </wp:positionH>
            <wp:positionV relativeFrom="page">
              <wp:posOffset>9525000</wp:posOffset>
            </wp:positionV>
            <wp:extent cx="6453188" cy="403324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3188" cy="4033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rtl w:val="0"/>
        </w:rPr>
        <w:t xml:space="preserve">Date Posted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Fecha que se Publicó</w:t>
      </w:r>
      <w:r w:rsidDel="00000000" w:rsidR="00000000" w:rsidRPr="00000000">
        <w:rPr>
          <w:sz w:val="22"/>
          <w:szCs w:val="22"/>
          <w:rtl w:val="0"/>
        </w:rPr>
        <w:t xml:space="preserve">: 9/3/23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720" w:top="36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gette">
    <w:embedRegular w:fontKey="{00000000-0000-0000-0000-000000000000}" r:id="rId1" w:subsetted="0"/>
  </w:font>
  <w:font w:name="Righteous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720" w:before="0" w:line="240" w:lineRule="auto"/>
      <w:jc w:val="left"/>
      <w:rPr>
        <w:rFonts w:ascii="Times New Roman" w:cs="Times New Roman" w:eastAsia="Times New Roman" w:hAnsi="Times New Roman"/>
        <w:b w:val="0"/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0" w:line="240" w:lineRule="auto"/>
      <w:jc w:val="both"/>
    </w:pPr>
    <w:rPr>
      <w:rFonts w:ascii="Times New Roman" w:cs="Times New Roman" w:eastAsia="Times New Roman" w:hAnsi="Times New Roman"/>
      <w:b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Relationship Id="rId2" Type="http://schemas.openxmlformats.org/officeDocument/2006/relationships/font" Target="fonts/Righteou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