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wp:posOffset>
            </wp:positionH>
            <wp:positionV relativeFrom="paragraph">
              <wp:posOffset>180975</wp:posOffset>
            </wp:positionV>
            <wp:extent cx="1862138" cy="666750"/>
            <wp:effectExtent b="25400" l="25400" r="25400" t="254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2138" cy="666750"/>
                    </a:xfrm>
                    <a:prstGeom prst="rect"/>
                    <a:ln w="25400">
                      <a:solidFill>
                        <a:srgbClr val="000000"/>
                      </a:solidFill>
                      <a:prstDash val="solid"/>
                    </a:ln>
                  </pic:spPr>
                </pic:pic>
              </a:graphicData>
            </a:graphic>
          </wp:anchor>
        </w:drawing>
      </w:r>
    </w:p>
    <w:tbl>
      <w:tblPr>
        <w:tblStyle w:val="Table1"/>
        <w:tblW w:w="108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60"/>
        <w:tblGridChange w:id="0">
          <w:tblGrid>
            <w:gridCol w:w="108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 Aug/Sept Monthly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Induction Candidate Journal</w:t>
            </w:r>
          </w:p>
        </w:tc>
      </w:tr>
    </w:tbl>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330"/>
        <w:gridCol w:w="1620"/>
        <w:gridCol w:w="4410"/>
        <w:tblGridChange w:id="0">
          <w:tblGrid>
            <w:gridCol w:w="1395"/>
            <w:gridCol w:w="3330"/>
            <w:gridCol w:w="1620"/>
            <w:gridCol w:w="4410"/>
          </w:tblGrid>
        </w:tblGridChange>
      </w:tblGrid>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Your Name: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pPr>
            <w:r w:rsidDel="00000000" w:rsidR="00000000" w:rsidRPr="00000000">
              <w:rPr>
                <w:rtl w:val="0"/>
              </w:rPr>
              <w:t xml:space="preserve">Your Mentor: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Arial Unicode MS" w:cs="Arial Unicode MS" w:eastAsia="Arial Unicode MS" w:hAnsi="Arial Unicode MS"/>
                <w:rtl w:val="0"/>
              </w:rPr>
              <w:t xml:space="preserve">ILP Goal(s) addressed this month:              (Please copy and paste your goal or goals you are discussing this month)        →</w:t>
            </w:r>
          </w:p>
        </w:tc>
        <w:tc>
          <w:tcPr/>
          <w:p w:rsidR="00000000" w:rsidDel="00000000" w:rsidP="00000000" w:rsidRDefault="00000000" w:rsidRPr="00000000" w14:paraId="0000000C">
            <w:pPr>
              <w:spacing w:line="240" w:lineRule="auto"/>
              <w:rPr/>
            </w:pP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tl w:val="0"/>
              </w:rPr>
              <w:t xml:space="preserve">Just in Time reflections/Classroom Concerns (</w:t>
            </w:r>
            <w:r w:rsidDel="00000000" w:rsidR="00000000" w:rsidRPr="00000000">
              <w:rPr>
                <w:b w:val="1"/>
                <w:rtl w:val="0"/>
              </w:rPr>
              <w:t xml:space="preserve">Include dates</w:t>
            </w:r>
            <w:r w:rsidDel="00000000" w:rsidR="00000000" w:rsidRPr="00000000">
              <w:rPr>
                <w:rtl w:val="0"/>
              </w:rPr>
              <w:t xml:space="preserve"> of discussion)</w:t>
            </w:r>
          </w:p>
        </w:tc>
      </w:tr>
      <w:tr>
        <w:trPr>
          <w:cantSplit w:val="0"/>
          <w:trHeight w:val="44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tl w:val="0"/>
              </w:rPr>
              <w:t xml:space="preserve">Long Term Analysis (Implementation of and planning for the ILP Goals) (</w:t>
            </w:r>
            <w:r w:rsidDel="00000000" w:rsidR="00000000" w:rsidRPr="00000000">
              <w:rPr>
                <w:b w:val="1"/>
                <w:rtl w:val="0"/>
              </w:rPr>
              <w:t xml:space="preserve">Include dates</w:t>
            </w:r>
            <w:r w:rsidDel="00000000" w:rsidR="00000000" w:rsidRPr="00000000">
              <w:rPr>
                <w:rtl w:val="0"/>
              </w:rPr>
              <w:t xml:space="preserve"> of discussion)</w:t>
            </w:r>
          </w:p>
        </w:tc>
      </w:tr>
      <w:tr>
        <w:trPr>
          <w:cantSplit w:val="0"/>
          <w:trHeight w:val="44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720" w:firstLine="0"/>
              <w:rPr/>
            </w:pP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tl w:val="0"/>
              </w:rPr>
              <w:t xml:space="preserve">Evidence from this month (minimum 14, maximum 21 </w:t>
            </w:r>
            <w:r w:rsidDel="00000000" w:rsidR="00000000" w:rsidRPr="00000000">
              <w:rPr>
                <w:u w:val="single"/>
                <w:rtl w:val="0"/>
              </w:rPr>
              <w:t xml:space="preserve">per year</w:t>
            </w:r>
            <w:r w:rsidDel="00000000" w:rsidR="00000000" w:rsidRPr="00000000">
              <w:rPr>
                <w:rtl w:val="0"/>
              </w:rPr>
              <w:t xml:space="preserve">)</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 xml:space="preserve">Evidence should reflect your pathway and ILP goals. Evidence may include research you have done and implemented, data from student work/assessments, and reflections on what you are trying that works or does not work. It is highly recommended to include artifacts such as pictures, samples of assessments and student work, or maybe sound or video clips, especially if you are referring to them in your answers. You will need these artifacts later when you complete your presentation. </w:t>
            </w:r>
          </w:p>
        </w:tc>
      </w:tr>
      <w:tr>
        <w:trPr>
          <w:cantSplit w:val="0"/>
          <w:trHeight w:val="44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(Insert evidence here or attach it to the assignment using the add button)</w:t>
            </w:r>
          </w:p>
          <w:p w:rsidR="00000000" w:rsidDel="00000000" w:rsidP="00000000" w:rsidRDefault="00000000" w:rsidRPr="00000000" w14:paraId="00000023">
            <w:pPr>
              <w:widowControl w:val="0"/>
              <w:spacing w:line="240" w:lineRule="auto"/>
              <w:rPr/>
            </w:pPr>
            <w:r w:rsidDel="00000000" w:rsidR="00000000" w:rsidRPr="00000000">
              <w:rPr>
                <w:rtl w:val="0"/>
              </w:rPr>
            </w:r>
          </w:p>
        </w:tc>
      </w:tr>
      <w:tr>
        <w:trPr>
          <w:cantSplit w:val="0"/>
          <w:trHeight w:val="420" w:hRule="atLeast"/>
          <w:tblHeader w:val="0"/>
        </w:trPr>
        <w:tc>
          <w:tcPr>
            <w:gridSpan w:val="4"/>
            <w:vMerge w:val="restart"/>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1. Describe the evidence and identify which goal to which it pertains.</w:t>
            </w:r>
            <w:r w:rsidDel="00000000" w:rsidR="00000000" w:rsidRPr="00000000">
              <w:rPr>
                <w:rtl w:val="0"/>
              </w:rPr>
            </w:r>
          </w:p>
        </w:tc>
      </w:tr>
      <w:tr>
        <w:trPr>
          <w:cantSplit w:val="0"/>
          <w:trHeight w:val="42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42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2. How is the evidence related to your ILP Goal?(Please tell us which goal you are addressing) How did the evidence inform your teaching?</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